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1" w:name="notice-to-members"/>
    <w:p>
      <w:pPr>
        <w:pStyle w:val="Heading1"/>
      </w:pPr>
      <w:r>
        <w:t xml:space="preserve">NOTICE TO MEMBERS</w:t>
      </w:r>
    </w:p>
    <w:bookmarkStart w:id="20" w:name="X021fd91ee4fd68922069892bfccfb32ddd1726b"/>
    <w:p>
      <w:pPr>
        <w:pStyle w:val="Heading2"/>
      </w:pPr>
      <w:r>
        <w:t xml:space="preserve">USA Shooting Shotgun Range Open for Practice</w:t>
      </w:r>
    </w:p>
    <w:p>
      <w:pPr>
        <w:pStyle w:val="FirstParagraph"/>
      </w:pPr>
      <w:r>
        <w:t xml:space="preserve">The</w:t>
      </w:r>
      <w:r>
        <w:t xml:space="preserve"> </w:t>
      </w:r>
      <w:r>
        <w:rPr>
          <w:b/>
          <w:bCs/>
        </w:rPr>
        <w:t xml:space="preserve">USA Shooting Shotgun Range at Fort Carson</w:t>
      </w:r>
      <w:r>
        <w:t xml:space="preserve"> </w:t>
      </w:r>
      <w:r>
        <w:t xml:space="preserve">will be open for practice beginning</w:t>
      </w:r>
      <w:r>
        <w:t xml:space="preserve"> </w:t>
      </w:r>
      <w:r>
        <w:rPr>
          <w:b/>
          <w:bCs/>
        </w:rPr>
        <w:t xml:space="preserve">Friday, August 21, 2026</w:t>
      </w:r>
      <w:r>
        <w:t xml:space="preserve">, and will be available</w:t>
      </w:r>
      <w:r>
        <w:t xml:space="preserve"> </w:t>
      </w:r>
      <w:r>
        <w:rPr>
          <w:b/>
          <w:bCs/>
        </w:rPr>
        <w:t xml:space="preserve">daily from 9:00 AM to 4:00 PM</w:t>
      </w:r>
      <w:r>
        <w:t xml:space="preserve">.</w:t>
      </w:r>
    </w:p>
    <w:p>
      <w:pPr>
        <w:pStyle w:val="BodyText"/>
      </w:pPr>
      <w:r>
        <w:rPr>
          <w:b/>
          <w:bCs/>
        </w:rPr>
        <w:t xml:space="preserve">Gate 7 will open at 9:00 AM each day.</w:t>
      </w:r>
      <w:r>
        <w:t xml:space="preserve"> </w:t>
      </w:r>
      <w:r>
        <w:t xml:space="preserve">If you arrive and the gate is closed, please contact one of the following individuals for assistance gaining access to the range:</w:t>
      </w:r>
    </w:p>
    <w:p>
      <w:pPr>
        <w:pStyle w:val="Compact"/>
        <w:numPr>
          <w:ilvl w:val="0"/>
          <w:numId w:val="1001"/>
        </w:numPr>
      </w:pPr>
      <w:r>
        <w:rPr>
          <w:b/>
          <w:bCs/>
        </w:rPr>
        <w:t xml:space="preserve">Brent McPherson:</w:t>
      </w:r>
      <w:r>
        <w:t xml:space="preserve"> </w:t>
      </w:r>
      <w:r>
        <w:t xml:space="preserve">(719) 651-3108</w:t>
      </w:r>
    </w:p>
    <w:p>
      <w:pPr>
        <w:pStyle w:val="Compact"/>
        <w:numPr>
          <w:ilvl w:val="0"/>
          <w:numId w:val="1001"/>
        </w:numPr>
      </w:pPr>
      <w:r>
        <w:rPr>
          <w:b/>
          <w:bCs/>
        </w:rPr>
        <w:t xml:space="preserve">Dwayne Weger:</w:t>
      </w:r>
      <w:r>
        <w:t xml:space="preserve"> </w:t>
      </w:r>
      <w:r>
        <w:t xml:space="preserve">(214) 505-3379</w:t>
      </w:r>
    </w:p>
    <w:p>
      <w:pPr>
        <w:pStyle w:val="Compact"/>
        <w:numPr>
          <w:ilvl w:val="0"/>
          <w:numId w:val="1001"/>
        </w:numPr>
      </w:pPr>
      <w:r>
        <w:rPr>
          <w:b/>
          <w:bCs/>
        </w:rPr>
        <w:t xml:space="preserve">Mike Axelrod:</w:t>
      </w:r>
      <w:r>
        <w:t xml:space="preserve"> </w:t>
      </w:r>
      <w:r>
        <w:t xml:space="preserve">(808) 225-8266</w:t>
      </w:r>
    </w:p>
    <w:p>
      <w:pPr>
        <w:pStyle w:val="FirstParagraph"/>
      </w:pPr>
      <w:r>
        <w:t xml:space="preserve">All athletes, coaches, officials, and visitors planning to access the range</w:t>
      </w:r>
      <w:r>
        <w:t xml:space="preserve"> </w:t>
      </w:r>
      <w:r>
        <w:rPr>
          <w:b/>
          <w:bCs/>
        </w:rPr>
        <w:t xml:space="preserve">must obtain authorization to enter Fort Carson before arriving.</w:t>
      </w:r>
    </w:p>
    <w:p>
      <w:pPr>
        <w:pStyle w:val="BodyText"/>
      </w:pPr>
      <w:r>
        <w:t xml:space="preserve">Please review and follow the</w:t>
      </w:r>
      <w:r>
        <w:t xml:space="preserve"> </w:t>
      </w:r>
      <w:r>
        <w:rPr>
          <w:b/>
          <w:bCs/>
        </w:rPr>
        <w:t xml:space="preserve">Fort Carson Visitor Access Guide</w:t>
      </w:r>
      <w:r>
        <w:t xml:space="preserve"> </w:t>
      </w:r>
      <w:r>
        <w:t xml:space="preserve">to determine the appropriate access process based on your identification and visitor status.</w:t>
      </w:r>
    </w:p>
    <w:p>
      <w:pPr>
        <w:pStyle w:val="BodyText"/>
      </w:pPr>
      <w:r>
        <w:t xml:space="preserve">Access requirements vary for:</w:t>
      </w:r>
    </w:p>
    <w:p>
      <w:pPr>
        <w:pStyle w:val="Compact"/>
        <w:numPr>
          <w:ilvl w:val="0"/>
          <w:numId w:val="1002"/>
        </w:numPr>
      </w:pPr>
      <w:r>
        <w:t xml:space="preserve">U.S. Military ID holders</w:t>
      </w:r>
    </w:p>
    <w:p>
      <w:pPr>
        <w:pStyle w:val="Compact"/>
        <w:numPr>
          <w:ilvl w:val="0"/>
          <w:numId w:val="1002"/>
        </w:numPr>
      </w:pPr>
      <w:r>
        <w:t xml:space="preserve">Individuals with a REAL ID-compliant driver’s license or state ID</w:t>
      </w:r>
    </w:p>
    <w:p>
      <w:pPr>
        <w:pStyle w:val="Compact"/>
        <w:numPr>
          <w:ilvl w:val="0"/>
          <w:numId w:val="1002"/>
        </w:numPr>
      </w:pPr>
      <w:r>
        <w:t xml:space="preserve">Individuals with a valid U.S. Passport</w:t>
      </w:r>
    </w:p>
    <w:p>
      <w:pPr>
        <w:pStyle w:val="Compact"/>
        <w:numPr>
          <w:ilvl w:val="0"/>
          <w:numId w:val="1002"/>
        </w:numPr>
      </w:pPr>
      <w:r>
        <w:t xml:space="preserve">International visitors</w:t>
      </w:r>
    </w:p>
    <w:p>
      <w:pPr>
        <w:pStyle w:val="Compact"/>
        <w:numPr>
          <w:ilvl w:val="0"/>
          <w:numId w:val="1002"/>
        </w:numPr>
      </w:pPr>
      <w:r>
        <w:t xml:space="preserve">Individuals without a REAL ID</w:t>
      </w:r>
    </w:p>
    <w:p>
      <w:pPr>
        <w:pStyle w:val="FirstParagraph"/>
      </w:pPr>
      <w:r>
        <w:t xml:space="preserve">All personnel should complete the required Fort Carson access process before traveling to the range. Failure to obtain installation access may result in delayed entry or denial of access to Fort Carson.</w:t>
      </w:r>
    </w:p>
    <w:p>
      <w:pPr>
        <w:pStyle w:val="BodyText"/>
      </w:pPr>
      <w:r>
        <w:t xml:space="preserve">We encourage everyone to complete the access process well in advance of their planned arrival.</w:t>
      </w:r>
    </w:p>
    <w:p>
      <w:pPr>
        <w:pStyle w:val="BodyText"/>
      </w:pPr>
      <w:r>
        <w:t xml:space="preserve">We look forward to welcoming everyone to the USA Shooting Shotgun Range and wish everyone safe travels and productive training.</w:t>
      </w:r>
    </w:p>
    <w:bookmarkEnd w:id="20"/>
    <w:bookmarkEnd w:id="21"/>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pacing w:val="-10"/>
      <w:kern w:val="28"/>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pacing w:val="-10"/>
      <w:kern w:val="28"/>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2026-07-17T18:27:09Z</dcterms:created>
  <dcterms:modified xsi:type="dcterms:W3CDTF">2026-07-17T18:27:09Z</dcterms:modified>
</cp:coreProperties>
</file>

<file path=docProps/custom.xml><?xml version="1.0" encoding="utf-8"?>
<Properties xmlns="http://schemas.openxmlformats.org/officeDocument/2006/custom-properties" xmlns:vt="http://schemas.openxmlformats.org/officeDocument/2006/docPropsVTypes"/>
</file>